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3" w:rsidRPr="00E24ACE" w:rsidRDefault="00871EF3" w:rsidP="00E24ACE">
      <w:pPr>
        <w:jc w:val="right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14.07.2021</w:t>
      </w:r>
    </w:p>
    <w:p w:rsidR="00871EF3" w:rsidRDefault="00871EF3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BI-СИСТЕМА —</w:t>
      </w:r>
      <w:r w:rsidRPr="00EE7205">
        <w:rPr>
          <w:rFonts w:ascii="Arial" w:hAnsi="Arial" w:cs="Arial"/>
          <w:b/>
          <w:bCs/>
          <w:sz w:val="48"/>
          <w:szCs w:val="48"/>
        </w:rPr>
        <w:t xml:space="preserve"> ЭФФЕКТИВНЫЙ ИНСТРУМЕНТ ДЛЯ РАБОТЫ С МИКРОДАННЫМИ ПЕРЕПИСИ</w:t>
      </w:r>
    </w:p>
    <w:p w:rsidR="00871EF3" w:rsidRPr="009C3868" w:rsidRDefault="00871EF3" w:rsidP="00F934E3">
      <w:pPr>
        <w:spacing w:line="276" w:lineRule="auto"/>
        <w:ind w:left="1276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871EF3" w:rsidRDefault="00871EF3" w:rsidP="00F934E3">
      <w:pPr>
        <w:spacing w:line="276" w:lineRule="auto"/>
        <w:ind w:firstLine="708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«Открытость данных  —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hAnsi="Arial" w:cs="Arial"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 остаются сложности с </w:t>
      </w:r>
      <w:r>
        <w:rPr>
          <w:rFonts w:ascii="Arial" w:hAnsi="Arial" w:cs="Arial"/>
          <w:color w:val="525252"/>
          <w:sz w:val="24"/>
          <w:szCs w:val="24"/>
        </w:rPr>
        <w:t xml:space="preserve">их </w:t>
      </w:r>
      <w:r w:rsidRPr="00F61FBD">
        <w:rPr>
          <w:rFonts w:ascii="Arial" w:hAnsi="Arial" w:cs="Arial"/>
          <w:color w:val="525252"/>
          <w:sz w:val="24"/>
          <w:szCs w:val="24"/>
        </w:rPr>
        <w:t>поиском конкретн</w:t>
      </w:r>
      <w:r>
        <w:rPr>
          <w:rFonts w:ascii="Arial" w:hAnsi="Arial" w:cs="Arial"/>
          <w:color w:val="525252"/>
          <w:sz w:val="24"/>
          <w:szCs w:val="24"/>
        </w:rPr>
        <w:t>ым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 пользовател</w:t>
      </w:r>
      <w:r>
        <w:rPr>
          <w:rFonts w:ascii="Arial" w:hAnsi="Arial" w:cs="Arial"/>
          <w:color w:val="525252"/>
          <w:sz w:val="24"/>
          <w:szCs w:val="24"/>
        </w:rPr>
        <w:t>ем</w:t>
      </w:r>
      <w:r w:rsidRPr="00F61FBD">
        <w:rPr>
          <w:rFonts w:ascii="Arial" w:hAnsi="Arial" w:cs="Arial"/>
          <w:color w:val="525252"/>
          <w:sz w:val="24"/>
          <w:szCs w:val="24"/>
        </w:rPr>
        <w:t>, бизнес</w:t>
      </w:r>
      <w:r>
        <w:rPr>
          <w:rFonts w:ascii="Arial" w:hAnsi="Arial" w:cs="Arial"/>
          <w:color w:val="525252"/>
          <w:sz w:val="24"/>
          <w:szCs w:val="24"/>
        </w:rPr>
        <w:t>ом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. Наша задача </w:t>
      </w:r>
      <w:r>
        <w:rPr>
          <w:rFonts w:ascii="Arial" w:hAnsi="Arial" w:cs="Arial"/>
          <w:color w:val="525252"/>
          <w:sz w:val="24"/>
          <w:szCs w:val="24"/>
        </w:rPr>
        <w:t>— с</w:t>
      </w:r>
      <w:r w:rsidRPr="00F61FBD">
        <w:rPr>
          <w:rFonts w:ascii="Arial" w:hAnsi="Arial" w:cs="Arial"/>
          <w:color w:val="525252"/>
          <w:sz w:val="24"/>
          <w:szCs w:val="24"/>
        </w:rPr>
        <w:t>оздание удобных инструментов</w:t>
      </w:r>
      <w:r>
        <w:rPr>
          <w:rFonts w:ascii="Arial" w:hAnsi="Arial" w:cs="Arial"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hAnsi="Arial" w:cs="Arial"/>
          <w:color w:val="525252"/>
          <w:sz w:val="24"/>
          <w:szCs w:val="24"/>
        </w:rPr>
        <w:t xml:space="preserve">запуск 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новых сервисов </w:t>
      </w:r>
      <w:r>
        <w:rPr>
          <w:rFonts w:ascii="Arial" w:hAnsi="Arial" w:cs="Arial"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hAnsi="Arial" w:cs="Arial"/>
          <w:color w:val="525252"/>
          <w:sz w:val="24"/>
          <w:szCs w:val="24"/>
        </w:rPr>
        <w:t>.</w:t>
      </w:r>
    </w:p>
    <w:p w:rsidR="00871EF3" w:rsidRPr="00AB083D" w:rsidRDefault="00871EF3" w:rsidP="00F934E3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B083D">
        <w:rPr>
          <w:rFonts w:ascii="Arial" w:hAnsi="Arial" w:cs="Arial"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hAnsi="Arial" w:cs="Arial"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hAnsi="Arial" w:cs="Arial"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hAnsi="Arial" w:cs="Arial"/>
          <w:color w:val="525252"/>
          <w:sz w:val="24"/>
          <w:szCs w:val="24"/>
        </w:rPr>
        <w:t>,</w:t>
      </w:r>
      <w:r w:rsidRPr="00AB083D">
        <w:rPr>
          <w:rFonts w:ascii="Arial" w:hAnsi="Arial" w:cs="Arial"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микроданных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отслеживаемость данных, а опубликованные итоги дадут возможность правительству, бизнесу и обществу принимать важнейшие решения.</w:t>
      </w:r>
    </w:p>
    <w:p w:rsidR="00871EF3" w:rsidRDefault="00871EF3" w:rsidP="00F934E3">
      <w:pPr>
        <w:spacing w:line="276" w:lineRule="auto"/>
        <w:ind w:firstLine="708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hAnsi="Arial" w:cs="Arial"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hAnsi="Arial" w:cs="Arial"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hAnsi="Arial" w:cs="Arial"/>
          <w:color w:val="525252"/>
          <w:sz w:val="24"/>
          <w:szCs w:val="24"/>
        </w:rPr>
        <w:t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микроданные, на основе которых эксперты сами смогут строить необходимые расчеты», —</w:t>
      </w:r>
      <w:r>
        <w:rPr>
          <w:rFonts w:ascii="Arial" w:hAnsi="Arial" w:cs="Arial"/>
          <w:color w:val="525252"/>
          <w:sz w:val="24"/>
          <w:szCs w:val="24"/>
        </w:rPr>
        <w:t xml:space="preserve"> сообщил </w:t>
      </w:r>
      <w:r w:rsidRPr="00887B79">
        <w:rPr>
          <w:rFonts w:ascii="Arial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871EF3" w:rsidRDefault="00871EF3" w:rsidP="00F934E3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Д</w:t>
      </w:r>
      <w:r w:rsidRPr="006000F6">
        <w:rPr>
          <w:rFonts w:ascii="Arial" w:hAnsi="Arial" w:cs="Arial"/>
          <w:color w:val="525252"/>
          <w:sz w:val="24"/>
          <w:szCs w:val="24"/>
        </w:rPr>
        <w:t>о</w:t>
      </w:r>
      <w:r>
        <w:rPr>
          <w:rFonts w:ascii="Arial" w:hAnsi="Arial" w:cs="Arial"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hAnsi="Arial" w:cs="Arial"/>
          <w:color w:val="525252"/>
          <w:sz w:val="24"/>
          <w:szCs w:val="24"/>
        </w:rPr>
        <w:t xml:space="preserve"> опубликовать </w:t>
      </w:r>
      <w:r>
        <w:rPr>
          <w:rFonts w:ascii="Arial" w:hAnsi="Arial" w:cs="Arial"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hAnsi="Arial" w:cs="Arial"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hAnsi="Arial" w:cs="Arial"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hAnsi="Arial" w:cs="Arial"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871EF3" w:rsidRDefault="00871EF3" w:rsidP="00F934E3">
      <w:pPr>
        <w:spacing w:line="276" w:lineRule="auto"/>
        <w:ind w:firstLine="708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hAnsi="Arial" w:cs="Arial"/>
          <w:b/>
          <w:bCs/>
          <w:color w:val="525252"/>
          <w:sz w:val="24"/>
          <w:szCs w:val="24"/>
        </w:rPr>
        <w:t>директор АНО «Информационная культура» Иван Бегтин</w:t>
      </w:r>
      <w:r w:rsidRPr="00A72F84">
        <w:rPr>
          <w:rFonts w:ascii="Arial" w:hAnsi="Arial" w:cs="Arial"/>
          <w:color w:val="525252"/>
          <w:sz w:val="24"/>
          <w:szCs w:val="24"/>
        </w:rPr>
        <w:t>.</w:t>
      </w:r>
      <w:r>
        <w:rPr>
          <w:rFonts w:ascii="Arial" w:hAnsi="Arial" w:cs="Arial"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 данных по экономической жизни и </w:t>
      </w:r>
      <w:r>
        <w:rPr>
          <w:rFonts w:ascii="Arial" w:hAnsi="Arial" w:cs="Arial"/>
          <w:color w:val="525252"/>
          <w:sz w:val="24"/>
          <w:szCs w:val="24"/>
        </w:rPr>
        <w:t xml:space="preserve">микроданных, которые касаются 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качества жизни </w:t>
      </w:r>
      <w:r>
        <w:rPr>
          <w:rFonts w:ascii="Arial" w:hAnsi="Arial" w:cs="Arial"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. </w:t>
      </w:r>
      <w:r>
        <w:rPr>
          <w:rFonts w:ascii="Arial" w:hAnsi="Arial" w:cs="Arial"/>
          <w:color w:val="525252"/>
          <w:sz w:val="24"/>
          <w:szCs w:val="24"/>
        </w:rPr>
        <w:t xml:space="preserve">Сейчас у </w:t>
      </w:r>
      <w:r w:rsidRPr="00F61FBD">
        <w:rPr>
          <w:rFonts w:ascii="Arial" w:hAnsi="Arial" w:cs="Arial"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hAnsi="Arial" w:cs="Arial"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871EF3" w:rsidRPr="00887B79" w:rsidRDefault="00871EF3" w:rsidP="00F934E3">
      <w:pPr>
        <w:spacing w:line="276" w:lineRule="auto"/>
        <w:ind w:firstLine="708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Рост</w:t>
      </w:r>
      <w:r w:rsidRPr="00AB083D">
        <w:rPr>
          <w:rFonts w:ascii="Arial" w:hAnsi="Arial" w:cs="Arial"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hAnsi="Arial" w:cs="Arial"/>
          <w:color w:val="525252"/>
          <w:sz w:val="24"/>
          <w:szCs w:val="24"/>
        </w:rPr>
        <w:t xml:space="preserve">отметили и в </w:t>
      </w:r>
      <w:r>
        <w:rPr>
          <w:rFonts w:ascii="Arial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hAnsi="Arial" w:cs="Arial"/>
          <w:color w:val="525252"/>
          <w:sz w:val="24"/>
          <w:szCs w:val="24"/>
        </w:rPr>
        <w:t>.</w:t>
      </w:r>
      <w:r>
        <w:rPr>
          <w:rFonts w:ascii="Arial" w:hAnsi="Arial" w:cs="Arial"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hAnsi="Arial" w:cs="Arial"/>
          <w:color w:val="525252"/>
          <w:sz w:val="24"/>
          <w:szCs w:val="24"/>
        </w:rPr>
        <w:t>государственной статистики</w:t>
      </w:r>
      <w:r w:rsidRPr="00AB083D">
        <w:rPr>
          <w:rFonts w:ascii="Arial" w:hAnsi="Arial" w:cs="Arial"/>
          <w:color w:val="525252"/>
          <w:sz w:val="24"/>
          <w:szCs w:val="24"/>
        </w:rPr>
        <w:t>получил</w:t>
      </w:r>
      <w:r>
        <w:rPr>
          <w:rFonts w:ascii="Arial" w:hAnsi="Arial" w:cs="Arial"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hAnsi="Arial" w:cs="Arial"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hAnsi="Arial" w:cs="Arial"/>
          <w:color w:val="525252"/>
          <w:sz w:val="24"/>
          <w:szCs w:val="24"/>
        </w:rPr>
        <w:t>(</w:t>
      </w:r>
      <w:r w:rsidRPr="00AB083D">
        <w:rPr>
          <w:rFonts w:ascii="Arial" w:hAnsi="Arial" w:cs="Arial"/>
          <w:color w:val="525252"/>
          <w:sz w:val="24"/>
          <w:szCs w:val="24"/>
        </w:rPr>
        <w:t>ААА</w:t>
      </w:r>
      <w:r>
        <w:rPr>
          <w:rFonts w:ascii="Arial" w:hAnsi="Arial" w:cs="Arial"/>
          <w:color w:val="525252"/>
          <w:sz w:val="24"/>
          <w:szCs w:val="24"/>
        </w:rPr>
        <w:t>)</w:t>
      </w:r>
      <w:r w:rsidRPr="00AB083D">
        <w:rPr>
          <w:rFonts w:ascii="Arial" w:hAnsi="Arial" w:cs="Arial"/>
          <w:color w:val="525252"/>
          <w:sz w:val="24"/>
          <w:szCs w:val="24"/>
        </w:rPr>
        <w:t xml:space="preserve"> и</w:t>
      </w:r>
      <w:r>
        <w:rPr>
          <w:rFonts w:ascii="Arial" w:hAnsi="Arial" w:cs="Arial"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hAnsi="Arial" w:cs="Arial"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hAnsi="Arial" w:cs="Arial"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hAnsi="Arial" w:cs="Arial"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871EF3" w:rsidRPr="00F61FBD" w:rsidRDefault="00871EF3" w:rsidP="00F934E3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DB4272">
        <w:rPr>
          <w:rFonts w:ascii="Arial" w:hAnsi="Arial" w:cs="Arial"/>
          <w:color w:val="525252"/>
          <w:sz w:val="24"/>
          <w:szCs w:val="24"/>
        </w:rPr>
        <w:t>В Росстате отмечают</w:t>
      </w:r>
      <w:r>
        <w:rPr>
          <w:rFonts w:ascii="Arial" w:hAnsi="Arial" w:cs="Arial"/>
          <w:color w:val="525252"/>
          <w:sz w:val="24"/>
          <w:szCs w:val="24"/>
        </w:rPr>
        <w:t>, что</w:t>
      </w:r>
      <w:r w:rsidRPr="00DB4272">
        <w:rPr>
          <w:rFonts w:ascii="Arial" w:hAnsi="Arial" w:cs="Arial"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hAnsi="Arial" w:cs="Arial"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hAnsi="Arial" w:cs="Arial"/>
          <w:color w:val="525252"/>
          <w:sz w:val="24"/>
          <w:szCs w:val="24"/>
        </w:rPr>
        <w:t xml:space="preserve">населения </w:t>
      </w:r>
      <w:r w:rsidRPr="00DB4272">
        <w:rPr>
          <w:rFonts w:ascii="Arial" w:hAnsi="Arial" w:cs="Arial"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hAnsi="Arial" w:cs="Arial"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hAnsi="Arial" w:cs="Arial"/>
          <w:color w:val="525252"/>
          <w:sz w:val="24"/>
          <w:szCs w:val="24"/>
        </w:rPr>
        <w:t>останется полностью обезличенной. По микроданным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hAnsi="Arial" w:cs="Arial"/>
          <w:color w:val="525252"/>
          <w:sz w:val="24"/>
          <w:szCs w:val="24"/>
        </w:rPr>
        <w:t>.</w:t>
      </w:r>
    </w:p>
    <w:p w:rsidR="00871EF3" w:rsidRDefault="00871EF3" w:rsidP="009C3868">
      <w:pPr>
        <w:spacing w:line="276" w:lineRule="auto"/>
        <w:ind w:firstLine="708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</w:p>
    <w:p w:rsidR="00871EF3" w:rsidRPr="009C3868" w:rsidRDefault="00871EF3" w:rsidP="009C3868">
      <w:pPr>
        <w:spacing w:line="276" w:lineRule="auto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bookmarkStart w:id="0" w:name="_GoBack"/>
      <w:bookmarkEnd w:id="0"/>
      <w:r w:rsidRPr="009C3868">
        <w:rPr>
          <w:rFonts w:ascii="Arial" w:hAnsi="Arial" w:cs="Arial"/>
          <w:i/>
          <w:iCs/>
          <w:color w:val="525252"/>
          <w:sz w:val="24"/>
          <w:szCs w:val="24"/>
        </w:rPr>
        <w:t>Всероссийская пере</w:t>
      </w:r>
      <w:r>
        <w:rPr>
          <w:rFonts w:ascii="Arial" w:hAnsi="Arial" w:cs="Arial"/>
          <w:i/>
          <w:iCs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hAnsi="Arial" w:cs="Arial"/>
          <w:i/>
          <w:iCs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Pr="0096465A">
        <w:rPr>
          <w:rFonts w:ascii="Arial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hAnsi="Arial" w:cs="Arial"/>
          <w:i/>
          <w:iCs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71EF3" w:rsidRPr="009C4997" w:rsidRDefault="00871EF3" w:rsidP="009C4997">
      <w:pPr>
        <w:spacing w:after="0" w:line="276" w:lineRule="auto"/>
        <w:rPr>
          <w:rFonts w:ascii="Arial" w:hAnsi="Arial" w:cs="Arial"/>
          <w:i/>
          <w:iCs/>
          <w:color w:val="525252"/>
          <w:sz w:val="24"/>
          <w:szCs w:val="24"/>
        </w:rPr>
      </w:pPr>
    </w:p>
    <w:p w:rsidR="00871EF3" w:rsidRPr="009C4997" w:rsidRDefault="00871EF3" w:rsidP="009C4997">
      <w:pPr>
        <w:spacing w:after="0" w:line="276" w:lineRule="auto"/>
        <w:rPr>
          <w:rFonts w:ascii="Arial" w:hAnsi="Arial" w:cs="Arial"/>
          <w:b/>
          <w:bCs/>
          <w:color w:val="595959"/>
          <w:sz w:val="24"/>
          <w:szCs w:val="24"/>
        </w:rPr>
      </w:pPr>
      <w:r w:rsidRPr="009C4997">
        <w:rPr>
          <w:rFonts w:ascii="Arial" w:hAnsi="Arial" w:cs="Arial"/>
          <w:b/>
          <w:bCs/>
          <w:color w:val="595959"/>
          <w:sz w:val="24"/>
          <w:szCs w:val="24"/>
        </w:rPr>
        <w:t>Медиаофис Всероссийской переписи населения</w:t>
      </w:r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8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www.strana2020.ru</w:t>
        </w:r>
      </w:hyperlink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9C4997">
        <w:rPr>
          <w:rFonts w:ascii="Arial" w:hAnsi="Arial" w:cs="Arial"/>
          <w:color w:val="595959"/>
          <w:sz w:val="24"/>
          <w:szCs w:val="24"/>
        </w:rPr>
        <w:t>+7 (495) 933-31-94</w:t>
      </w:r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https://www.facebook.com/strana2020</w:t>
        </w:r>
      </w:hyperlink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https://vk.com/strana2020</w:t>
        </w:r>
      </w:hyperlink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1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https://ok.ru/strana2020</w:t>
        </w:r>
      </w:hyperlink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2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https://www.instagram.com/strana2020</w:t>
        </w:r>
      </w:hyperlink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3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youtube.com</w:t>
        </w:r>
      </w:hyperlink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871EF3" w:rsidRPr="009C4997" w:rsidRDefault="00871EF3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545A5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alt="qrcode_strana 2020" style="width:60pt;height:60pt;visibility:visible">
            <v:imagedata r:id="rId14" o:title=""/>
          </v:shape>
        </w:pict>
      </w:r>
    </w:p>
    <w:p w:rsidR="00871EF3" w:rsidRPr="0002467F" w:rsidRDefault="00871EF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871EF3" w:rsidRPr="0002467F" w:rsidSect="00962C5A">
      <w:headerReference w:type="default" r:id="rId15"/>
      <w:footerReference w:type="defaul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F3" w:rsidRDefault="00871EF3" w:rsidP="00A02726">
      <w:pPr>
        <w:spacing w:after="0" w:line="240" w:lineRule="auto"/>
      </w:pPr>
      <w:r>
        <w:separator/>
      </w:r>
    </w:p>
  </w:endnote>
  <w:endnote w:type="continuationSeparator" w:id="1">
    <w:p w:rsidR="00871EF3" w:rsidRDefault="00871EF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F3" w:rsidRDefault="00871EF3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871EF3" w:rsidRDefault="00871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F3" w:rsidRDefault="00871EF3" w:rsidP="00A02726">
      <w:pPr>
        <w:spacing w:after="0" w:line="240" w:lineRule="auto"/>
      </w:pPr>
      <w:r>
        <w:separator/>
      </w:r>
    </w:p>
  </w:footnote>
  <w:footnote w:type="continuationSeparator" w:id="1">
    <w:p w:rsidR="00871EF3" w:rsidRDefault="00871EF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F3" w:rsidRDefault="00871EF3" w:rsidP="00A02726">
    <w:pPr>
      <w:pStyle w:val="Header"/>
      <w:ind w:left="-1701"/>
    </w:pPr>
    <w:r w:rsidRPr="00545A5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alt="" style="position:absolute;left:0;text-align:left;margin-left:0;margin-top:0;width:1860pt;height:2631pt;z-index:-251656192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CA8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51B2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D94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5A5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1781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1EF3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F84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3E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4B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47A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0D68B7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rFonts w:cs="Calibri"/>
      <w:lang w:eastAsia="en-US"/>
    </w:rPr>
  </w:style>
  <w:style w:type="paragraph" w:styleId="NoSpacing">
    <w:name w:val="No Spacing"/>
    <w:uiPriority w:val="99"/>
    <w:qFormat/>
    <w:rsid w:val="009168E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699</Words>
  <Characters>3987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Shekhovtsova Valeria</dc:creator>
  <cp:keywords/>
  <dc:description/>
  <cp:lastModifiedBy>Admin</cp:lastModifiedBy>
  <cp:revision>2</cp:revision>
  <cp:lastPrinted>2021-05-28T08:53:00Z</cp:lastPrinted>
  <dcterms:created xsi:type="dcterms:W3CDTF">2021-07-16T06:12:00Z</dcterms:created>
  <dcterms:modified xsi:type="dcterms:W3CDTF">2021-07-16T06:12:00Z</dcterms:modified>
</cp:coreProperties>
</file>