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D7" w:rsidRDefault="009D70D7" w:rsidP="00BB2619">
      <w:pPr>
        <w:pStyle w:val="Heading3"/>
        <w:rPr>
          <w:sz w:val="28"/>
          <w:szCs w:val="28"/>
        </w:rPr>
      </w:pPr>
    </w:p>
    <w:p w:rsidR="009D70D7" w:rsidRPr="006D2548" w:rsidRDefault="009D70D7" w:rsidP="00BB2619">
      <w:pPr>
        <w:jc w:val="center"/>
        <w:rPr>
          <w:b/>
          <w:bCs/>
          <w:sz w:val="28"/>
          <w:szCs w:val="28"/>
        </w:rPr>
      </w:pPr>
      <w:r w:rsidRPr="006D2548">
        <w:rPr>
          <w:b/>
          <w:bCs/>
          <w:sz w:val="28"/>
          <w:szCs w:val="28"/>
        </w:rPr>
        <w:t>Российская Федерация</w:t>
      </w:r>
    </w:p>
    <w:p w:rsidR="009D70D7" w:rsidRPr="006D2548" w:rsidRDefault="009D70D7" w:rsidP="00BB2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</w:t>
      </w:r>
      <w:r w:rsidRPr="006D2548">
        <w:rPr>
          <w:b/>
          <w:bCs/>
          <w:sz w:val="28"/>
          <w:szCs w:val="28"/>
        </w:rPr>
        <w:t xml:space="preserve">кая область </w:t>
      </w:r>
      <w:r>
        <w:rPr>
          <w:b/>
          <w:bCs/>
          <w:sz w:val="28"/>
          <w:szCs w:val="28"/>
        </w:rPr>
        <w:t>Новодеревеньковский</w:t>
      </w:r>
      <w:r w:rsidRPr="006D2548">
        <w:rPr>
          <w:b/>
          <w:bCs/>
          <w:sz w:val="28"/>
          <w:szCs w:val="28"/>
        </w:rPr>
        <w:t xml:space="preserve"> район</w:t>
      </w:r>
    </w:p>
    <w:p w:rsidR="009D70D7" w:rsidRDefault="009D70D7" w:rsidP="00BB2619">
      <w:pPr>
        <w:jc w:val="center"/>
        <w:rPr>
          <w:b/>
          <w:bCs/>
          <w:sz w:val="28"/>
          <w:szCs w:val="28"/>
        </w:rPr>
      </w:pPr>
      <w:r w:rsidRPr="006D254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Глебовского</w:t>
      </w:r>
      <w:r w:rsidRPr="006D2548">
        <w:rPr>
          <w:b/>
          <w:bCs/>
          <w:sz w:val="28"/>
          <w:szCs w:val="28"/>
        </w:rPr>
        <w:t xml:space="preserve"> сельского поселения</w:t>
      </w:r>
    </w:p>
    <w:p w:rsidR="009D70D7" w:rsidRPr="006D2548" w:rsidRDefault="009D70D7" w:rsidP="00BB2619">
      <w:pPr>
        <w:jc w:val="both"/>
        <w:rPr>
          <w:b/>
          <w:bCs/>
          <w:sz w:val="28"/>
          <w:szCs w:val="28"/>
        </w:rPr>
      </w:pPr>
    </w:p>
    <w:p w:rsidR="009D70D7" w:rsidRDefault="009D70D7" w:rsidP="00BB261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ПОСТАНОВЛЕНИЕ</w:t>
      </w:r>
    </w:p>
    <w:p w:rsidR="009D70D7" w:rsidRPr="006D2548" w:rsidRDefault="009D70D7" w:rsidP="00BB2619">
      <w:pPr>
        <w:jc w:val="both"/>
        <w:rPr>
          <w:b/>
          <w:bCs/>
          <w:sz w:val="28"/>
          <w:szCs w:val="28"/>
        </w:rPr>
      </w:pPr>
    </w:p>
    <w:p w:rsidR="009D70D7" w:rsidRPr="0049088F" w:rsidRDefault="009D70D7" w:rsidP="00BB2619">
      <w:pPr>
        <w:jc w:val="both"/>
        <w:rPr>
          <w:sz w:val="28"/>
          <w:szCs w:val="28"/>
        </w:rPr>
      </w:pPr>
      <w:r>
        <w:rPr>
          <w:sz w:val="28"/>
          <w:szCs w:val="28"/>
        </w:rPr>
        <w:t>от 14</w:t>
      </w:r>
      <w:r w:rsidRPr="0049088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9088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908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49088F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9D70D7" w:rsidRPr="006D2548" w:rsidRDefault="009D70D7" w:rsidP="00BB2619">
      <w:pPr>
        <w:jc w:val="both"/>
        <w:rPr>
          <w:sz w:val="28"/>
          <w:szCs w:val="28"/>
        </w:rPr>
      </w:pPr>
    </w:p>
    <w:p w:rsidR="009D70D7" w:rsidRDefault="009D70D7" w:rsidP="00BB2619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4219"/>
      </w:tblGrid>
      <w:tr w:rsidR="009D70D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219" w:type="dxa"/>
          </w:tcPr>
          <w:p w:rsidR="009D70D7" w:rsidRDefault="009D70D7" w:rsidP="00BB2619">
            <w:pPr>
              <w:pStyle w:val="ConsPlusNormal"/>
              <w:spacing w:line="240" w:lineRule="exact"/>
              <w:jc w:val="center"/>
            </w:pPr>
            <w:r>
              <w:t xml:space="preserve">Об утверждении бюджетного прогноза </w:t>
            </w:r>
          </w:p>
          <w:p w:rsidR="009D70D7" w:rsidRDefault="009D70D7" w:rsidP="00BB2619">
            <w:pPr>
              <w:pStyle w:val="ConsPlusNormal"/>
              <w:spacing w:after="120" w:line="240" w:lineRule="exact"/>
              <w:jc w:val="center"/>
            </w:pPr>
            <w:r>
              <w:t>Глебовского сельского поселения на долгосрочный период до 2023 года</w:t>
            </w:r>
          </w:p>
          <w:p w:rsidR="009D70D7" w:rsidRPr="009A1AD9" w:rsidRDefault="009D70D7" w:rsidP="00BB261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9D70D7" w:rsidRDefault="009D70D7" w:rsidP="00BB2619">
      <w:pPr>
        <w:pStyle w:val="ConsPlusNormal"/>
        <w:spacing w:line="360" w:lineRule="atLeast"/>
        <w:ind w:firstLine="709"/>
        <w:jc w:val="both"/>
      </w:pPr>
    </w:p>
    <w:p w:rsidR="009D70D7" w:rsidRPr="00BB2619" w:rsidRDefault="009D70D7" w:rsidP="00BB2619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BB2619">
        <w:rPr>
          <w:sz w:val="28"/>
          <w:szCs w:val="28"/>
        </w:rPr>
        <w:t>В соответствии с пунктом 4 статьи 170.1 Бюджетного кодекса Российской Федерации, статьей 2 областного закона от 26.12.2014 №684-ОЗ «О мерах по реализации Федерального закона «О стратегическом планировании в Российской Федерации» на территории Орловской области», постановления Глебовского сельского поселения №28 от 23.10.2017 г. «Об утверждении Порядка разработки и утверждения бюджетного прогноза Глебовского сельского поселения  на долгосрочный период»</w:t>
      </w:r>
    </w:p>
    <w:p w:rsidR="009D70D7" w:rsidRPr="00BB2619" w:rsidRDefault="009D70D7" w:rsidP="00BB2619">
      <w:pPr>
        <w:pStyle w:val="ConsPlusNormal"/>
        <w:spacing w:line="360" w:lineRule="atLeast"/>
        <w:ind w:firstLine="709"/>
        <w:jc w:val="both"/>
      </w:pPr>
    </w:p>
    <w:p w:rsidR="009D70D7" w:rsidRPr="00C140ED" w:rsidRDefault="009D70D7" w:rsidP="00BB2619">
      <w:pPr>
        <w:pStyle w:val="ConsPlusNormal"/>
        <w:spacing w:line="360" w:lineRule="atLeast"/>
        <w:ind w:firstLine="709"/>
        <w:jc w:val="both"/>
        <w:rPr>
          <w:b/>
          <w:bCs/>
          <w:noProof/>
        </w:rPr>
      </w:pPr>
      <w:r>
        <w:t>Администрация Глебовского сельского поселения</w:t>
      </w:r>
      <w:r w:rsidRPr="00C140ED">
        <w:rPr>
          <w:b/>
          <w:bCs/>
        </w:rPr>
        <w:t xml:space="preserve"> </w:t>
      </w:r>
      <w:r w:rsidRPr="00C140ED">
        <w:rPr>
          <w:b/>
          <w:bCs/>
          <w:noProof/>
        </w:rPr>
        <w:t>ПОСТАНОВЛЯЕТ:</w:t>
      </w:r>
    </w:p>
    <w:p w:rsidR="009D70D7" w:rsidRDefault="009D70D7" w:rsidP="004056C9">
      <w:pPr>
        <w:pStyle w:val="ConsPlusNormal"/>
        <w:spacing w:line="240" w:lineRule="exact"/>
        <w:jc w:val="center"/>
      </w:pPr>
    </w:p>
    <w:p w:rsidR="009D70D7" w:rsidRDefault="009D70D7" w:rsidP="004056C9">
      <w:pPr>
        <w:pStyle w:val="ConsPlusNormal"/>
        <w:spacing w:line="240" w:lineRule="exact"/>
        <w:jc w:val="center"/>
      </w:pPr>
    </w:p>
    <w:p w:rsidR="009D70D7" w:rsidRDefault="009D70D7" w:rsidP="001D2B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бюджетный прогноз Глебовского сельского поселения на долгосрочный период до 2023 года.</w:t>
      </w:r>
    </w:p>
    <w:p w:rsidR="009D70D7" w:rsidRDefault="009D70D7" w:rsidP="001D2B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и разместить на сайте Глебовского сельского поселения.</w:t>
      </w:r>
    </w:p>
    <w:p w:rsidR="009D70D7" w:rsidRDefault="009D70D7" w:rsidP="001D2B01">
      <w:pPr>
        <w:ind w:firstLine="851"/>
        <w:jc w:val="both"/>
        <w:rPr>
          <w:sz w:val="28"/>
          <w:szCs w:val="28"/>
        </w:rPr>
      </w:pPr>
    </w:p>
    <w:p w:rsidR="009D70D7" w:rsidRDefault="009D70D7" w:rsidP="001D2B01">
      <w:pPr>
        <w:ind w:firstLine="851"/>
        <w:jc w:val="both"/>
        <w:rPr>
          <w:sz w:val="28"/>
          <w:szCs w:val="28"/>
        </w:rPr>
      </w:pPr>
    </w:p>
    <w:p w:rsidR="009D70D7" w:rsidRDefault="009D70D7" w:rsidP="001D2B01">
      <w:pPr>
        <w:ind w:firstLine="851"/>
        <w:jc w:val="both"/>
        <w:rPr>
          <w:sz w:val="28"/>
          <w:szCs w:val="28"/>
        </w:rPr>
      </w:pPr>
    </w:p>
    <w:p w:rsidR="009D70D7" w:rsidRPr="001D2B01" w:rsidRDefault="009D70D7" w:rsidP="001D2B01">
      <w:pPr>
        <w:jc w:val="both"/>
        <w:rPr>
          <w:sz w:val="28"/>
          <w:szCs w:val="28"/>
        </w:rPr>
      </w:pPr>
      <w:r w:rsidRPr="001D2B01">
        <w:rPr>
          <w:sz w:val="28"/>
          <w:szCs w:val="28"/>
        </w:rPr>
        <w:t>Глава поселения</w:t>
      </w:r>
      <w:r w:rsidRPr="001D2B01">
        <w:rPr>
          <w:sz w:val="28"/>
          <w:szCs w:val="28"/>
        </w:rPr>
        <w:tab/>
      </w:r>
      <w:r w:rsidRPr="001D2B01">
        <w:rPr>
          <w:sz w:val="28"/>
          <w:szCs w:val="28"/>
        </w:rPr>
        <w:tab/>
      </w:r>
      <w:r w:rsidRPr="001D2B01">
        <w:rPr>
          <w:sz w:val="28"/>
          <w:szCs w:val="28"/>
        </w:rPr>
        <w:tab/>
      </w:r>
      <w:r w:rsidRPr="001D2B01">
        <w:rPr>
          <w:sz w:val="28"/>
          <w:szCs w:val="28"/>
        </w:rPr>
        <w:tab/>
        <w:t xml:space="preserve">                                                                              С.Е. Калугин</w:t>
      </w:r>
    </w:p>
    <w:p w:rsidR="009D70D7" w:rsidRDefault="009D70D7" w:rsidP="004056C9">
      <w:pPr>
        <w:pStyle w:val="ConsPlusNormal"/>
        <w:spacing w:line="240" w:lineRule="exact"/>
        <w:jc w:val="center"/>
      </w:pPr>
    </w:p>
    <w:p w:rsidR="009D70D7" w:rsidRDefault="009D70D7" w:rsidP="004056C9">
      <w:pPr>
        <w:pStyle w:val="ConsPlusNormal"/>
        <w:spacing w:line="240" w:lineRule="exact"/>
        <w:jc w:val="center"/>
      </w:pPr>
    </w:p>
    <w:p w:rsidR="009D70D7" w:rsidRDefault="009D70D7" w:rsidP="004056C9">
      <w:pPr>
        <w:pStyle w:val="ConsPlusNormal"/>
        <w:spacing w:line="240" w:lineRule="exact"/>
        <w:jc w:val="center"/>
      </w:pPr>
      <w:hyperlink r:id="rId4" w:anchor="P62" w:history="1">
        <w:r>
          <w:rPr>
            <w:rStyle w:val="Hyperlink"/>
            <w:color w:val="auto"/>
            <w:u w:val="none"/>
          </w:rPr>
          <w:t>Основные</w:t>
        </w:r>
      </w:hyperlink>
      <w:r>
        <w:t xml:space="preserve"> показатели прогноза социально-экономического развития </w:t>
      </w:r>
    </w:p>
    <w:p w:rsidR="009D70D7" w:rsidRDefault="009D70D7" w:rsidP="004056C9">
      <w:pPr>
        <w:pStyle w:val="ConsPlusNormal"/>
        <w:spacing w:after="120" w:line="240" w:lineRule="exact"/>
        <w:jc w:val="center"/>
      </w:pPr>
      <w:r>
        <w:t>Глебовского сельского поселения на период до 2023 года</w:t>
      </w: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8"/>
        <w:gridCol w:w="8223"/>
        <w:gridCol w:w="1134"/>
        <w:gridCol w:w="850"/>
        <w:gridCol w:w="1134"/>
        <w:gridCol w:w="993"/>
        <w:gridCol w:w="850"/>
        <w:gridCol w:w="992"/>
      </w:tblGrid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Показатель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2018</w:t>
            </w:r>
          </w:p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 xml:space="preserve">год </w:t>
            </w:r>
          </w:p>
        </w:tc>
        <w:tc>
          <w:tcPr>
            <w:tcW w:w="850" w:type="dxa"/>
          </w:tcPr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 xml:space="preserve">год </w:t>
            </w:r>
          </w:p>
        </w:tc>
        <w:tc>
          <w:tcPr>
            <w:tcW w:w="1134" w:type="dxa"/>
          </w:tcPr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год</w:t>
            </w:r>
          </w:p>
        </w:tc>
        <w:tc>
          <w:tcPr>
            <w:tcW w:w="99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год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 xml:space="preserve"> год</w:t>
            </w:r>
          </w:p>
        </w:tc>
      </w:tr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9D70D7" w:rsidRDefault="009D70D7" w:rsidP="004056C9">
            <w:pPr>
              <w:pStyle w:val="ConsPlusNormal"/>
              <w:spacing w:line="240" w:lineRule="exact"/>
            </w:pPr>
            <w:r>
              <w:t xml:space="preserve">   6</w:t>
            </w:r>
          </w:p>
        </w:tc>
        <w:tc>
          <w:tcPr>
            <w:tcW w:w="850" w:type="dxa"/>
          </w:tcPr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8</w:t>
            </w:r>
          </w:p>
        </w:tc>
      </w:tr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1.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Валовой региональный продукт (в основных ценах соответствующих лет), млн. рублей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</w:tr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2.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Индекс физического объема валового регионального продукта, в % к предыдущему году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</w:tr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3.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Реальные располагаемые денежные доходы населения, в % к предыдущему году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</w:tr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4.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Индекс потребительских цен (в среднем за год), в % к предыдущему году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</w:tr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5.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Объем инвестиций в основной капитал, млн. рублей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</w:tr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6.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Численность населения (среднегодовая), тыс. человек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9D70D7" w:rsidRDefault="009D70D7" w:rsidP="00285D96">
            <w:pPr>
              <w:pStyle w:val="ConsPlusNormal"/>
              <w:spacing w:line="240" w:lineRule="exact"/>
            </w:pPr>
            <w:r>
              <w:t xml:space="preserve">  0,56</w:t>
            </w:r>
          </w:p>
        </w:tc>
        <w:tc>
          <w:tcPr>
            <w:tcW w:w="99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0,5</w:t>
            </w:r>
          </w:p>
        </w:tc>
      </w:tr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7.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в том числе: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</w:tr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8.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моложе трудоспособного возраста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0,08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0,08</w:t>
            </w:r>
          </w:p>
        </w:tc>
        <w:tc>
          <w:tcPr>
            <w:tcW w:w="1134" w:type="dxa"/>
          </w:tcPr>
          <w:p w:rsidR="009D70D7" w:rsidRDefault="009D70D7" w:rsidP="00126F73">
            <w:pPr>
              <w:pStyle w:val="ConsPlusNormal"/>
              <w:spacing w:line="240" w:lineRule="exact"/>
              <w:jc w:val="center"/>
            </w:pPr>
            <w:r>
              <w:t>0,07</w:t>
            </w:r>
          </w:p>
        </w:tc>
        <w:tc>
          <w:tcPr>
            <w:tcW w:w="99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0,07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0,07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0,07</w:t>
            </w:r>
          </w:p>
        </w:tc>
      </w:tr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9.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трудоспособного возраста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0,33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0,33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0,33</w:t>
            </w:r>
          </w:p>
        </w:tc>
        <w:tc>
          <w:tcPr>
            <w:tcW w:w="99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0,33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0,33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0,33</w:t>
            </w:r>
          </w:p>
        </w:tc>
      </w:tr>
      <w:tr w:rsidR="009D70D7">
        <w:tc>
          <w:tcPr>
            <w:tcW w:w="62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10.</w:t>
            </w:r>
          </w:p>
        </w:tc>
        <w:tc>
          <w:tcPr>
            <w:tcW w:w="8223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старше трудоспособного возраста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0,19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0,16</w:t>
            </w:r>
          </w:p>
        </w:tc>
        <w:tc>
          <w:tcPr>
            <w:tcW w:w="993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0,1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0,1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0,1</w:t>
            </w:r>
          </w:p>
        </w:tc>
      </w:tr>
    </w:tbl>
    <w:p w:rsidR="009D70D7" w:rsidRDefault="009D70D7" w:rsidP="004056C9">
      <w:pPr>
        <w:pStyle w:val="ConsPlusNormal"/>
      </w:pPr>
    </w:p>
    <w:p w:rsidR="009D70D7" w:rsidRDefault="009D70D7" w:rsidP="004056C9">
      <w:pPr>
        <w:pStyle w:val="ConsPlusNormal"/>
      </w:pPr>
    </w:p>
    <w:p w:rsidR="009D70D7" w:rsidRDefault="009D70D7" w:rsidP="004056C9">
      <w:pPr>
        <w:pStyle w:val="ConsPlusNormal"/>
      </w:pPr>
    </w:p>
    <w:p w:rsidR="009D70D7" w:rsidRDefault="009D70D7" w:rsidP="004056C9">
      <w:pPr>
        <w:pStyle w:val="ConsPlusNormal"/>
      </w:pPr>
    </w:p>
    <w:p w:rsidR="009D70D7" w:rsidRDefault="009D70D7" w:rsidP="004056C9">
      <w:pPr>
        <w:pStyle w:val="ConsPlusNormal"/>
      </w:pPr>
    </w:p>
    <w:p w:rsidR="009D70D7" w:rsidRDefault="009D70D7" w:rsidP="004056C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Основные показатели бюджета</w:t>
      </w:r>
      <w:r>
        <w:t xml:space="preserve"> Глебовского</w:t>
      </w:r>
      <w:r>
        <w:rPr>
          <w:sz w:val="24"/>
          <w:szCs w:val="24"/>
        </w:rPr>
        <w:t xml:space="preserve"> сельского поселения на период до 2023 года</w:t>
      </w:r>
    </w:p>
    <w:p w:rsidR="009D70D7" w:rsidRDefault="009D70D7" w:rsidP="004056C9">
      <w:pPr>
        <w:pStyle w:val="ConsPlusNormal"/>
        <w:jc w:val="right"/>
      </w:pPr>
    </w:p>
    <w:p w:rsidR="009D70D7" w:rsidRDefault="009D70D7" w:rsidP="004056C9">
      <w:pPr>
        <w:pStyle w:val="ConsPlusNormal"/>
        <w:jc w:val="right"/>
      </w:pPr>
      <w:r>
        <w:t>(тыс.рублей)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56"/>
        <w:gridCol w:w="9270"/>
        <w:gridCol w:w="851"/>
        <w:gridCol w:w="992"/>
        <w:gridCol w:w="992"/>
        <w:gridCol w:w="992"/>
        <w:gridCol w:w="709"/>
        <w:gridCol w:w="798"/>
      </w:tblGrid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bookmarkStart w:id="0" w:name="P140"/>
            <w:bookmarkEnd w:id="0"/>
            <w:r>
              <w:t>№ п/п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Показатель</w:t>
            </w:r>
          </w:p>
        </w:tc>
        <w:tc>
          <w:tcPr>
            <w:tcW w:w="851" w:type="dxa"/>
          </w:tcPr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Год 2018</w:t>
            </w:r>
          </w:p>
        </w:tc>
        <w:tc>
          <w:tcPr>
            <w:tcW w:w="992" w:type="dxa"/>
          </w:tcPr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Год</w:t>
            </w:r>
          </w:p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Год</w:t>
            </w:r>
          </w:p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 xml:space="preserve">Год </w:t>
            </w:r>
          </w:p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Год</w:t>
            </w:r>
          </w:p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Год</w:t>
            </w:r>
          </w:p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D70D7" w:rsidRDefault="009D70D7" w:rsidP="004056C9">
            <w:pPr>
              <w:pStyle w:val="ConsPlusNormal"/>
              <w:spacing w:line="240" w:lineRule="exact"/>
            </w:pPr>
            <w:r>
              <w:t xml:space="preserve">   6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8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Доходы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2392,3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2713,9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2713,9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2713,9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2800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2800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1.1.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Налоговые доходы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1631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1646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1646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1646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1700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1700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1.1.1.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Налог на прибыль организаций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1.1.2.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Налог на доходы физических лиц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135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135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135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135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1.1.3.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Налог на имущество физических лиц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11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11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1.1.4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Земельный налог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1500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1500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1554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1554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1.1.5.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Акцизы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1.2.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Неналоговые доходы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726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1024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1024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1024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1056,1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1056,1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1.3.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Безвозмездные поступления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35,3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1.3.1.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в том числе из федерального бюджета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35,3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1.3.1.1.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 xml:space="preserve"> из них: дотации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1.3.1.2.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субсидии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1.3.1.3.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субвенции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35,3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43,9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1.3.1.4.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иные межбюджетные трансферты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Расходы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2627,3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2.1.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2627,3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2.2.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3.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Дефицит (-) / профицит (+)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-235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-267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-267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-267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-267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-267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5.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 xml:space="preserve">Источники финансирования дефицита/направление профицита 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2627,3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2980,9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2980,9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2980,9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2980,9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2980,9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5.1.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в том числе: кредиты кредитных организаций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5.2.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бюджетные кредиты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0</w:t>
            </w:r>
          </w:p>
        </w:tc>
      </w:tr>
      <w:tr w:rsidR="009D70D7">
        <w:trPr>
          <w:jc w:val="center"/>
        </w:trPr>
        <w:tc>
          <w:tcPr>
            <w:tcW w:w="1056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5.3.</w:t>
            </w:r>
          </w:p>
        </w:tc>
        <w:tc>
          <w:tcPr>
            <w:tcW w:w="9270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иные источники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2627,3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2980,9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2980,9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2980,9</w:t>
            </w:r>
          </w:p>
        </w:tc>
        <w:tc>
          <w:tcPr>
            <w:tcW w:w="709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2980,9</w:t>
            </w:r>
          </w:p>
        </w:tc>
        <w:tc>
          <w:tcPr>
            <w:tcW w:w="798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2980,9</w:t>
            </w:r>
          </w:p>
        </w:tc>
      </w:tr>
    </w:tbl>
    <w:p w:rsidR="009D70D7" w:rsidRDefault="009D70D7" w:rsidP="004056C9">
      <w:pPr>
        <w:pStyle w:val="ConsPlusNormal"/>
      </w:pPr>
    </w:p>
    <w:p w:rsidR="009D70D7" w:rsidRDefault="009D70D7" w:rsidP="004056C9">
      <w:pPr>
        <w:pStyle w:val="ConsPlusNormal"/>
      </w:pPr>
    </w:p>
    <w:p w:rsidR="009D70D7" w:rsidRDefault="009D70D7" w:rsidP="004056C9">
      <w:pPr>
        <w:pStyle w:val="ConsPlusNormal"/>
      </w:pPr>
    </w:p>
    <w:p w:rsidR="009D70D7" w:rsidRDefault="009D70D7" w:rsidP="004056C9">
      <w:pPr>
        <w:pStyle w:val="ConsPlusNormal"/>
        <w:ind w:left="10065"/>
        <w:jc w:val="center"/>
      </w:pPr>
    </w:p>
    <w:p w:rsidR="009D70D7" w:rsidRDefault="009D70D7" w:rsidP="004056C9">
      <w:pPr>
        <w:pStyle w:val="ConsPlusNormal"/>
        <w:ind w:left="10065"/>
        <w:jc w:val="center"/>
      </w:pPr>
    </w:p>
    <w:p w:rsidR="009D70D7" w:rsidRDefault="009D70D7" w:rsidP="004056C9">
      <w:pPr>
        <w:pStyle w:val="ConsPlusNormal"/>
      </w:pPr>
    </w:p>
    <w:p w:rsidR="009D70D7" w:rsidRDefault="009D70D7" w:rsidP="004056C9">
      <w:pPr>
        <w:pStyle w:val="ConsPlusNormal"/>
      </w:pPr>
    </w:p>
    <w:p w:rsidR="009D70D7" w:rsidRDefault="009D70D7" w:rsidP="004056C9">
      <w:pPr>
        <w:pStyle w:val="ConsPlusNormal"/>
        <w:rPr>
          <w:sz w:val="24"/>
          <w:szCs w:val="24"/>
        </w:rPr>
      </w:pPr>
    </w:p>
    <w:p w:rsidR="009D70D7" w:rsidRDefault="009D70D7" w:rsidP="004056C9">
      <w:pPr>
        <w:pStyle w:val="ConsPlusNormal"/>
        <w:rPr>
          <w:sz w:val="24"/>
          <w:szCs w:val="24"/>
        </w:rPr>
      </w:pPr>
    </w:p>
    <w:p w:rsidR="009D70D7" w:rsidRDefault="009D70D7" w:rsidP="004056C9">
      <w:pPr>
        <w:pStyle w:val="ConsPlusNormal"/>
        <w:rPr>
          <w:sz w:val="24"/>
          <w:szCs w:val="24"/>
        </w:rPr>
      </w:pPr>
    </w:p>
    <w:p w:rsidR="009D70D7" w:rsidRDefault="009D70D7" w:rsidP="004056C9">
      <w:pPr>
        <w:pStyle w:val="ConsPlusNormal"/>
        <w:rPr>
          <w:sz w:val="24"/>
          <w:szCs w:val="24"/>
        </w:rPr>
      </w:pPr>
    </w:p>
    <w:p w:rsidR="009D70D7" w:rsidRDefault="009D70D7" w:rsidP="004056C9">
      <w:pPr>
        <w:pStyle w:val="ConsPlusNormal"/>
        <w:rPr>
          <w:sz w:val="24"/>
          <w:szCs w:val="24"/>
        </w:rPr>
      </w:pPr>
    </w:p>
    <w:p w:rsidR="009D70D7" w:rsidRDefault="009D70D7" w:rsidP="004056C9">
      <w:pPr>
        <w:pStyle w:val="ConsPlusNormal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hyperlink r:id="rId5" w:anchor="P550" w:history="1">
        <w:r>
          <w:rPr>
            <w:rStyle w:val="Hyperlink"/>
            <w:color w:val="auto"/>
            <w:sz w:val="24"/>
            <w:szCs w:val="24"/>
            <w:u w:val="none"/>
          </w:rPr>
          <w:t>оказатели</w:t>
        </w:r>
      </w:hyperlink>
      <w:r>
        <w:rPr>
          <w:sz w:val="24"/>
          <w:szCs w:val="24"/>
        </w:rPr>
        <w:t xml:space="preserve"> финансового обеспечения муниципальных программ </w:t>
      </w:r>
    </w:p>
    <w:p w:rsidR="009D70D7" w:rsidRDefault="009D70D7" w:rsidP="004056C9">
      <w:pPr>
        <w:pStyle w:val="ConsPlusNormal"/>
        <w:spacing w:after="120" w:line="240" w:lineRule="exact"/>
        <w:jc w:val="center"/>
        <w:rPr>
          <w:sz w:val="24"/>
          <w:szCs w:val="24"/>
        </w:rPr>
      </w:pPr>
      <w:r>
        <w:t>Глебовского</w:t>
      </w:r>
      <w:r>
        <w:rPr>
          <w:sz w:val="24"/>
          <w:szCs w:val="24"/>
        </w:rPr>
        <w:t xml:space="preserve"> сельского поселения на период до  2023 года</w:t>
      </w:r>
    </w:p>
    <w:p w:rsidR="009D70D7" w:rsidRDefault="009D70D7" w:rsidP="004056C9">
      <w:pPr>
        <w:pStyle w:val="ConsPlusNormal"/>
        <w:jc w:val="right"/>
      </w:pPr>
      <w:r>
        <w:t>(тыс.рублей)</w:t>
      </w:r>
    </w:p>
    <w:tbl>
      <w:tblPr>
        <w:tblW w:w="1537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2"/>
        <w:gridCol w:w="9071"/>
        <w:gridCol w:w="851"/>
        <w:gridCol w:w="1134"/>
        <w:gridCol w:w="992"/>
        <w:gridCol w:w="850"/>
        <w:gridCol w:w="851"/>
        <w:gridCol w:w="851"/>
      </w:tblGrid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№ п/п</w:t>
            </w:r>
          </w:p>
        </w:tc>
        <w:tc>
          <w:tcPr>
            <w:tcW w:w="907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Показатель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 xml:space="preserve">Год </w:t>
            </w:r>
          </w:p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Год</w:t>
            </w:r>
          </w:p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Год</w:t>
            </w:r>
          </w:p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 xml:space="preserve">Год </w:t>
            </w:r>
          </w:p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Год</w:t>
            </w:r>
          </w:p>
          <w:p w:rsidR="009D70D7" w:rsidRDefault="009D70D7" w:rsidP="004056C9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Год</w:t>
            </w:r>
          </w:p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</w:tr>
      <w:tr w:rsidR="009D70D7">
        <w:trPr>
          <w:trHeight w:val="291"/>
        </w:trPr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907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9D70D7" w:rsidRDefault="009D70D7" w:rsidP="004056C9">
            <w:pPr>
              <w:pStyle w:val="ConsPlusNormal"/>
              <w:spacing w:line="240" w:lineRule="exact"/>
            </w:pPr>
            <w:r>
              <w:t>6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8</w:t>
            </w:r>
          </w:p>
        </w:tc>
      </w:tr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1.</w:t>
            </w:r>
          </w:p>
        </w:tc>
        <w:tc>
          <w:tcPr>
            <w:tcW w:w="907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Расходы  бюджета Глебовского сельского поселения  всего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2627,3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2980,9</w:t>
            </w:r>
          </w:p>
        </w:tc>
      </w:tr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2.</w:t>
            </w:r>
          </w:p>
        </w:tc>
        <w:tc>
          <w:tcPr>
            <w:tcW w:w="907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Расходы на реализацию муниципальных программ Глебовского сельского поселения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33</w:t>
            </w:r>
          </w:p>
        </w:tc>
      </w:tr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2.1.</w:t>
            </w:r>
          </w:p>
        </w:tc>
        <w:tc>
          <w:tcPr>
            <w:tcW w:w="907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 xml:space="preserve">Муниципальная программа Глебовского сельского поселения </w:t>
            </w:r>
            <w:r>
              <w:rPr>
                <w:kern w:val="2"/>
              </w:rPr>
              <w:t>«</w:t>
            </w:r>
            <w:r w:rsidRPr="00D842A4">
              <w:rPr>
                <w:kern w:val="2"/>
              </w:rPr>
              <w:t xml:space="preserve">Благоустройство </w:t>
            </w:r>
            <w:r>
              <w:rPr>
                <w:kern w:val="2"/>
              </w:rPr>
              <w:t xml:space="preserve">территории </w:t>
            </w:r>
            <w:r w:rsidRPr="00D842A4">
              <w:rPr>
                <w:kern w:val="2"/>
              </w:rPr>
              <w:t>Глебовского сельского поселения Новодеревеньковского района Орловской области на 2021 – 2023 год</w:t>
            </w:r>
            <w:r>
              <w:rPr>
                <w:kern w:val="2"/>
              </w:rPr>
              <w:t>».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6</w:t>
            </w:r>
          </w:p>
        </w:tc>
      </w:tr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2.2.</w:t>
            </w:r>
          </w:p>
        </w:tc>
        <w:tc>
          <w:tcPr>
            <w:tcW w:w="907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Муниципальная программа Глебовского сельского поселения «</w:t>
            </w:r>
            <w:r w:rsidRPr="00D842A4">
              <w:t>Военно-патриотическое воспитание несовершеннолетних и молодежи</w:t>
            </w:r>
            <w:r>
              <w:t xml:space="preserve"> на территории</w:t>
            </w:r>
            <w:r w:rsidRPr="00D842A4">
              <w:t xml:space="preserve"> Глебовского сельского поселения  Новодеревеньковского района Орловской области  на 2021 – 2023 год</w:t>
            </w:r>
            <w:r>
              <w:t>».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</w:tr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…</w:t>
            </w:r>
          </w:p>
        </w:tc>
        <w:tc>
          <w:tcPr>
            <w:tcW w:w="907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Муниципальная программа Глебовского сельского поселения</w:t>
            </w:r>
          </w:p>
          <w:p w:rsidR="009D70D7" w:rsidRDefault="009D70D7">
            <w:pPr>
              <w:pStyle w:val="ConsPlusNormal"/>
              <w:spacing w:line="240" w:lineRule="exact"/>
            </w:pPr>
            <w:r>
              <w:rPr>
                <w:rStyle w:val="Strong"/>
                <w:b w:val="0"/>
                <w:bCs w:val="0"/>
              </w:rPr>
              <w:t xml:space="preserve">«Комплексные меры противодействия злоупотреблению наркотиками и их незаконному обороту </w:t>
            </w:r>
            <w:r w:rsidRPr="00D842A4">
              <w:rPr>
                <w:rStyle w:val="Strong"/>
                <w:b w:val="0"/>
                <w:bCs w:val="0"/>
              </w:rPr>
              <w:t>на 2021 -2023 годы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0,5</w:t>
            </w:r>
          </w:p>
        </w:tc>
      </w:tr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</w:pPr>
          </w:p>
        </w:tc>
        <w:tc>
          <w:tcPr>
            <w:tcW w:w="9071" w:type="dxa"/>
          </w:tcPr>
          <w:p w:rsidR="009D70D7" w:rsidRPr="005928C0" w:rsidRDefault="009D70D7">
            <w:pPr>
              <w:pStyle w:val="ConsPlusNormal"/>
              <w:spacing w:line="240" w:lineRule="exact"/>
            </w:pPr>
            <w:r w:rsidRPr="005928C0">
              <w:t>«Обеспечение  пожарной безопасности  на территории  Глебовского  сельского поселения на 2021 – 2023 год».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</w:t>
            </w:r>
          </w:p>
        </w:tc>
      </w:tr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</w:pPr>
          </w:p>
        </w:tc>
        <w:tc>
          <w:tcPr>
            <w:tcW w:w="9071" w:type="dxa"/>
          </w:tcPr>
          <w:p w:rsidR="009D70D7" w:rsidRPr="005928C0" w:rsidRDefault="009D70D7">
            <w:pPr>
              <w:pStyle w:val="ConsPlusNormal"/>
              <w:spacing w:line="240" w:lineRule="exact"/>
            </w:pPr>
            <w:r w:rsidRPr="005928C0">
              <w:t>«Энергосбережения и повышения энергетической эффективности Глебовского  сельского поселения на 2021- 2023 год</w:t>
            </w:r>
            <w:r>
              <w:rPr>
                <w:b/>
                <w:bCs/>
              </w:rPr>
              <w:t>»</w:t>
            </w:r>
            <w:r w:rsidRPr="00D842A4">
              <w:rPr>
                <w:b/>
                <w:bCs/>
              </w:rPr>
              <w:t>.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</w:t>
            </w:r>
          </w:p>
        </w:tc>
      </w:tr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</w:pPr>
          </w:p>
        </w:tc>
        <w:tc>
          <w:tcPr>
            <w:tcW w:w="9071" w:type="dxa"/>
          </w:tcPr>
          <w:p w:rsidR="009D70D7" w:rsidRPr="005928C0" w:rsidRDefault="009D70D7">
            <w:pPr>
              <w:pStyle w:val="ConsPlusNormal"/>
              <w:spacing w:line="240" w:lineRule="exact"/>
            </w:pPr>
            <w:r>
              <w:t>«</w:t>
            </w:r>
            <w:r w:rsidRPr="00D842A4">
              <w:t>Развитие информационных и коммуникационных технологий</w:t>
            </w:r>
            <w:r>
              <w:t xml:space="preserve"> администрации</w:t>
            </w:r>
            <w:r w:rsidRPr="00D842A4">
              <w:t xml:space="preserve"> Глебовско</w:t>
            </w:r>
            <w:r>
              <w:t>го</w:t>
            </w:r>
            <w:r w:rsidRPr="00D842A4">
              <w:t xml:space="preserve"> сельско</w:t>
            </w:r>
            <w:r>
              <w:t>го</w:t>
            </w:r>
            <w:r w:rsidRPr="00D842A4">
              <w:t xml:space="preserve"> поселении на 2021-2023 годы".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22,5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22,5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22,5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22,5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22,5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22,5</w:t>
            </w:r>
          </w:p>
        </w:tc>
      </w:tr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3.</w:t>
            </w:r>
          </w:p>
        </w:tc>
        <w:tc>
          <w:tcPr>
            <w:tcW w:w="907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Удельный вес расходов на реализацию муниципальных программ Глебовского сельского поселения в общем объеме расходов бюджета поселения, %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1,1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1,1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1,1</w:t>
            </w:r>
          </w:p>
        </w:tc>
      </w:tr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4.</w:t>
            </w:r>
          </w:p>
        </w:tc>
        <w:tc>
          <w:tcPr>
            <w:tcW w:w="907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Расходы на непрограммные направления деятельности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2594,3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2947,9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2947,9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2947,9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2947,9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2947,9</w:t>
            </w:r>
          </w:p>
        </w:tc>
      </w:tr>
      <w:tr w:rsidR="009D70D7">
        <w:tc>
          <w:tcPr>
            <w:tcW w:w="772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5.</w:t>
            </w:r>
          </w:p>
        </w:tc>
        <w:tc>
          <w:tcPr>
            <w:tcW w:w="9071" w:type="dxa"/>
          </w:tcPr>
          <w:p w:rsidR="009D70D7" w:rsidRDefault="009D70D7">
            <w:pPr>
              <w:pStyle w:val="ConsPlusNormal"/>
              <w:spacing w:line="240" w:lineRule="exact"/>
            </w:pPr>
            <w:r>
              <w:t>Удельный вес расходов на непрограммные направления деятельности в общем объеме расходов бюджета поселения, %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98,8</w:t>
            </w:r>
          </w:p>
        </w:tc>
        <w:tc>
          <w:tcPr>
            <w:tcW w:w="992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98,8</w:t>
            </w:r>
          </w:p>
        </w:tc>
        <w:tc>
          <w:tcPr>
            <w:tcW w:w="850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98,8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98,8</w:t>
            </w:r>
          </w:p>
        </w:tc>
        <w:tc>
          <w:tcPr>
            <w:tcW w:w="851" w:type="dxa"/>
          </w:tcPr>
          <w:p w:rsidR="009D70D7" w:rsidRDefault="009D70D7">
            <w:pPr>
              <w:pStyle w:val="ConsPlusNormal"/>
              <w:spacing w:line="240" w:lineRule="exact"/>
              <w:jc w:val="center"/>
            </w:pPr>
            <w:r>
              <w:t>98,8</w:t>
            </w:r>
          </w:p>
        </w:tc>
      </w:tr>
    </w:tbl>
    <w:p w:rsidR="009D70D7" w:rsidRDefault="009D70D7" w:rsidP="004056C9">
      <w:pPr>
        <w:pStyle w:val="ConsPlusNormal"/>
      </w:pPr>
    </w:p>
    <w:p w:rsidR="009D70D7" w:rsidRDefault="009D70D7"/>
    <w:sectPr w:rsidR="009D70D7" w:rsidSect="00405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6C9"/>
    <w:rsid w:val="00037606"/>
    <w:rsid w:val="000A3385"/>
    <w:rsid w:val="00117DF2"/>
    <w:rsid w:val="00126F73"/>
    <w:rsid w:val="001D2B01"/>
    <w:rsid w:val="00285D96"/>
    <w:rsid w:val="002A32EE"/>
    <w:rsid w:val="0040150F"/>
    <w:rsid w:val="004056C9"/>
    <w:rsid w:val="0049088F"/>
    <w:rsid w:val="005928C0"/>
    <w:rsid w:val="006D2548"/>
    <w:rsid w:val="00865836"/>
    <w:rsid w:val="009A1AD9"/>
    <w:rsid w:val="009D70D7"/>
    <w:rsid w:val="009E48E9"/>
    <w:rsid w:val="00B42E1D"/>
    <w:rsid w:val="00BB2619"/>
    <w:rsid w:val="00BF3CA5"/>
    <w:rsid w:val="00C140ED"/>
    <w:rsid w:val="00D842A4"/>
    <w:rsid w:val="00F10C50"/>
    <w:rsid w:val="00F7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BB2619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rFonts w:eastAsia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1403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4056C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4056C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28C0"/>
    <w:rPr>
      <w:b/>
      <w:bCs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BB2619"/>
    <w:rPr>
      <w:b/>
      <w:bCs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6;&#1080;&#1084;&#1084;&#1072;\Downloads\&#1087;&#1086;&#1089;&#1090;&#1072;&#1085;&#1086;&#1074;&#1083;&#1077;&#1085;&#1080;&#1077;%20&#1073;&#1102;&#1076;&#1078;&#1077;&#1090;&#1085;&#1099;&#1081;%20&#1087;&#1088;&#1086;&#1075;&#1085;&#1086;&#1079;.doc" TargetMode="External"/><Relationship Id="rId4" Type="http://schemas.openxmlformats.org/officeDocument/2006/relationships/hyperlink" Target="file:///C:\Users\&#1056;&#1080;&#1084;&#1084;&#1072;\Downloads\&#1087;&#1086;&#1089;&#1090;&#1072;&#1085;&#1086;&#1074;&#1083;&#1077;&#1085;&#1080;&#1077;%20&#1073;&#1102;&#1076;&#1078;&#1077;&#1090;&#1085;&#1099;&#1081;%20&#1087;&#1088;&#1086;&#1075;&#1085;&#1086;&#1079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898</Words>
  <Characters>5123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Римма</dc:creator>
  <cp:keywords/>
  <dc:description/>
  <cp:lastModifiedBy>Admin</cp:lastModifiedBy>
  <cp:revision>2</cp:revision>
  <dcterms:created xsi:type="dcterms:W3CDTF">2023-01-16T07:38:00Z</dcterms:created>
  <dcterms:modified xsi:type="dcterms:W3CDTF">2023-01-16T07:38:00Z</dcterms:modified>
</cp:coreProperties>
</file>